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607" w:rsidRDefault="00060607" w:rsidP="009B3F25">
      <w:pPr>
        <w:tabs>
          <w:tab w:val="right" w:pos="9072"/>
        </w:tabs>
        <w:rPr>
          <w:rFonts w:ascii="Arial" w:hAnsi="Arial" w:cs="Arial"/>
          <w:sz w:val="28"/>
          <w:szCs w:val="28"/>
        </w:rPr>
      </w:pPr>
      <w:r w:rsidRPr="00562285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-259080</wp:posOffset>
            </wp:positionH>
            <wp:positionV relativeFrom="paragraph">
              <wp:posOffset>-596265</wp:posOffset>
            </wp:positionV>
            <wp:extent cx="905774" cy="829717"/>
            <wp:effectExtent l="0" t="0" r="0" b="0"/>
            <wp:wrapNone/>
            <wp:docPr id="1" name="Image 1" descr="cid:image001.png@01D70B58.2B363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70B58.2B36378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774" cy="829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0607" w:rsidRDefault="00060607" w:rsidP="009B3F25">
      <w:pPr>
        <w:tabs>
          <w:tab w:val="right" w:pos="9072"/>
        </w:tabs>
        <w:rPr>
          <w:rFonts w:ascii="Arial" w:hAnsi="Arial" w:cs="Arial"/>
          <w:sz w:val="28"/>
          <w:szCs w:val="28"/>
        </w:rPr>
      </w:pPr>
    </w:p>
    <w:p w:rsidR="00060607" w:rsidRPr="00060607" w:rsidRDefault="00060607" w:rsidP="00060607">
      <w:pPr>
        <w:jc w:val="center"/>
        <w:rPr>
          <w:rFonts w:ascii="Arial" w:hAnsi="Arial" w:cs="Arial"/>
          <w:snapToGrid w:val="0"/>
          <w:color w:val="000000"/>
          <w:sz w:val="20"/>
          <w:szCs w:val="20"/>
        </w:rPr>
      </w:pPr>
      <w:r w:rsidRPr="00060607">
        <w:rPr>
          <w:rFonts w:ascii="Arial" w:hAnsi="Arial" w:cs="Arial"/>
          <w:snapToGrid w:val="0"/>
          <w:color w:val="000000"/>
          <w:sz w:val="20"/>
          <w:szCs w:val="20"/>
        </w:rPr>
        <w:t>ACQUISITION DE CONTENEURS DE STOCKAGE DES PRODUITS NEUFS ET DES DECHETS CHIMIQUES ET TOXIQUES DU CHU DE CLERMONT-FERRAND POUR LES SITES D’ESTAING ET DE GABRIEL MONTPIED</w:t>
      </w:r>
    </w:p>
    <w:p w:rsidR="00060607" w:rsidRDefault="00060607" w:rsidP="009B3F25">
      <w:pPr>
        <w:tabs>
          <w:tab w:val="right" w:pos="9072"/>
        </w:tabs>
        <w:rPr>
          <w:rFonts w:ascii="Arial" w:hAnsi="Arial" w:cs="Arial"/>
          <w:sz w:val="28"/>
          <w:szCs w:val="28"/>
        </w:rPr>
      </w:pPr>
    </w:p>
    <w:p w:rsidR="009B3F25" w:rsidRPr="00562285" w:rsidRDefault="006F75CA" w:rsidP="00060607">
      <w:pPr>
        <w:tabs>
          <w:tab w:val="right" w:pos="9072"/>
        </w:tabs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Cadre m</w:t>
      </w:r>
      <w:r w:rsidR="009B3F25" w:rsidRPr="00562285">
        <w:rPr>
          <w:rFonts w:ascii="Arial" w:hAnsi="Arial" w:cs="Arial"/>
          <w:sz w:val="28"/>
          <w:szCs w:val="28"/>
        </w:rPr>
        <w:t>émoire technique</w:t>
      </w:r>
    </w:p>
    <w:p w:rsidR="009B3F25" w:rsidRPr="002F32AB" w:rsidRDefault="009B3F25" w:rsidP="009B3F25">
      <w:pPr>
        <w:rPr>
          <w:rFonts w:ascii="Arial" w:hAnsi="Arial" w:cs="Arial"/>
          <w:sz w:val="16"/>
        </w:rPr>
      </w:pPr>
    </w:p>
    <w:p w:rsidR="00AF1125" w:rsidRDefault="009B3F25" w:rsidP="009B3F25">
      <w:pPr>
        <w:rPr>
          <w:rFonts w:ascii="Arial" w:hAnsi="Arial" w:cs="Arial"/>
        </w:rPr>
      </w:pPr>
      <w:r w:rsidRPr="002F32AB">
        <w:rPr>
          <w:rFonts w:ascii="Arial" w:hAnsi="Arial" w:cs="Arial"/>
        </w:rPr>
        <w:t xml:space="preserve">Le candidat doit </w:t>
      </w:r>
      <w:r w:rsidRPr="002F32AB">
        <w:rPr>
          <w:rFonts w:ascii="Arial" w:hAnsi="Arial" w:cs="Arial"/>
          <w:b/>
        </w:rPr>
        <w:t xml:space="preserve">obligatoirement </w:t>
      </w:r>
      <w:r w:rsidRPr="002F32AB">
        <w:rPr>
          <w:rFonts w:ascii="Arial" w:hAnsi="Arial" w:cs="Arial"/>
        </w:rPr>
        <w:t xml:space="preserve">remplir ce document </w:t>
      </w:r>
      <w:r w:rsidR="00AF1125" w:rsidRPr="002F32AB">
        <w:rPr>
          <w:rFonts w:ascii="Arial" w:hAnsi="Arial" w:cs="Arial"/>
        </w:rPr>
        <w:t xml:space="preserve">ou fournir les documents en annexe </w:t>
      </w:r>
      <w:r w:rsidRPr="002F32AB">
        <w:rPr>
          <w:rFonts w:ascii="Arial" w:hAnsi="Arial" w:cs="Arial"/>
        </w:rPr>
        <w:t>et le joindre à sa réponse</w:t>
      </w:r>
      <w:r w:rsidR="00F43B86">
        <w:rPr>
          <w:rFonts w:ascii="Arial" w:hAnsi="Arial" w:cs="Arial"/>
        </w:rPr>
        <w:t>.</w:t>
      </w:r>
    </w:p>
    <w:p w:rsidR="00B552D1" w:rsidRPr="002F32AB" w:rsidRDefault="00B552D1" w:rsidP="009B3F25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3680"/>
      </w:tblGrid>
      <w:tr w:rsidR="009B3F25" w:rsidRPr="002F32AB" w:rsidTr="00C61E8A">
        <w:trPr>
          <w:trHeight w:val="445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2F32AB" w:rsidRPr="00840170" w:rsidRDefault="002F32AB" w:rsidP="00840170">
            <w:pPr>
              <w:jc w:val="center"/>
              <w:rPr>
                <w:rFonts w:ascii="Arial" w:hAnsi="Arial" w:cs="Arial"/>
                <w:b/>
              </w:rPr>
            </w:pPr>
          </w:p>
          <w:p w:rsidR="009B3F25" w:rsidRPr="006F75CA" w:rsidRDefault="00AF1125" w:rsidP="006F75CA">
            <w:pPr>
              <w:rPr>
                <w:rFonts w:ascii="Arial" w:hAnsi="Arial" w:cs="Arial"/>
              </w:rPr>
            </w:pPr>
            <w:r w:rsidRPr="006F75CA">
              <w:rPr>
                <w:rFonts w:ascii="Arial" w:hAnsi="Arial" w:cs="Arial"/>
              </w:rPr>
              <w:t>Présentation de la société</w:t>
            </w:r>
          </w:p>
          <w:p w:rsidR="002F32AB" w:rsidRPr="00840170" w:rsidRDefault="002F32AB" w:rsidP="0084017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0" w:type="dxa"/>
            <w:shd w:val="clear" w:color="auto" w:fill="auto"/>
            <w:vAlign w:val="center"/>
          </w:tcPr>
          <w:p w:rsidR="009B3F25" w:rsidRPr="006F75CA" w:rsidRDefault="00AE3DDB" w:rsidP="006F75CA">
            <w:pPr>
              <w:rPr>
                <w:rFonts w:ascii="Arial" w:hAnsi="Arial" w:cs="Arial"/>
              </w:rPr>
            </w:pPr>
            <w:r w:rsidRPr="006F75CA">
              <w:rPr>
                <w:rFonts w:ascii="Arial" w:hAnsi="Arial" w:cs="Arial"/>
              </w:rPr>
              <w:t>A remplir</w:t>
            </w:r>
          </w:p>
        </w:tc>
      </w:tr>
      <w:tr w:rsidR="009B3F25" w:rsidRPr="002F32AB" w:rsidTr="00F54977">
        <w:trPr>
          <w:trHeight w:val="811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2F32AB" w:rsidRPr="002F32AB" w:rsidRDefault="00C61E8A" w:rsidP="00B910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Description de l’implantation proposée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B3F25" w:rsidRPr="002F32AB" w:rsidRDefault="00AE3DDB" w:rsidP="00625A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remplir</w:t>
            </w:r>
            <w:r w:rsidR="001D133B">
              <w:rPr>
                <w:rFonts w:ascii="Arial" w:hAnsi="Arial" w:cs="Arial"/>
              </w:rPr>
              <w:t xml:space="preserve"> et/ ou indiquer références annexes</w:t>
            </w:r>
          </w:p>
        </w:tc>
      </w:tr>
      <w:tr w:rsidR="009B3F25" w:rsidRPr="002F32AB" w:rsidTr="00C61E8A">
        <w:trPr>
          <w:trHeight w:val="851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9B3F25" w:rsidRPr="002F32AB" w:rsidRDefault="00C61E8A" w:rsidP="005D634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Description de l’agencement</w:t>
            </w:r>
            <w:r w:rsidR="001D133B">
              <w:rPr>
                <w:rFonts w:ascii="Arial" w:eastAsia="Arial" w:hAnsi="Arial" w:cs="Arial"/>
                <w:color w:val="000000"/>
              </w:rPr>
              <w:t xml:space="preserve"> et des équipements</w:t>
            </w:r>
            <w:r>
              <w:rPr>
                <w:rFonts w:ascii="Arial" w:eastAsia="Arial" w:hAnsi="Arial" w:cs="Arial"/>
                <w:color w:val="000000"/>
              </w:rPr>
              <w:t xml:space="preserve"> intérieur</w:t>
            </w:r>
            <w:r w:rsidR="001D133B"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 xml:space="preserve"> des conteneurs et ergonomie</w:t>
            </w:r>
            <w:r w:rsidRPr="002F32A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B3F25" w:rsidRPr="002F32AB" w:rsidRDefault="001D133B" w:rsidP="00625A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remplir et/ ou indiquer références annexes</w:t>
            </w:r>
          </w:p>
        </w:tc>
      </w:tr>
      <w:tr w:rsidR="009B3F25" w:rsidRPr="002F32AB" w:rsidTr="00C61E8A">
        <w:trPr>
          <w:trHeight w:val="851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2F32AB" w:rsidRPr="002F32AB" w:rsidRDefault="00C61E8A" w:rsidP="00B910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Fournir l’ensemble des fiches techniques des équipements proposés dans l’offre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B3F25" w:rsidRPr="002F32AB" w:rsidRDefault="001D133B" w:rsidP="00625A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remplir et/ ou indiquer références annexes</w:t>
            </w:r>
          </w:p>
        </w:tc>
      </w:tr>
      <w:tr w:rsidR="005C66C6" w:rsidRPr="002F32AB" w:rsidTr="000B7FC9">
        <w:trPr>
          <w:trHeight w:val="79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5C66C6" w:rsidRPr="00D7727E" w:rsidRDefault="005C66C6" w:rsidP="00906F88">
            <w:pPr>
              <w:ind w:right="80"/>
              <w:jc w:val="both"/>
              <w:rPr>
                <w:rFonts w:ascii="Arial" w:eastAsia="Arial" w:hAnsi="Arial" w:cs="Arial"/>
                <w:color w:val="000000"/>
              </w:rPr>
            </w:pPr>
            <w:r w:rsidRPr="00D7727E">
              <w:rPr>
                <w:rFonts w:ascii="Arial" w:eastAsia="Arial" w:hAnsi="Arial" w:cs="Arial"/>
                <w:color w:val="000000"/>
              </w:rPr>
              <w:t>Conception technique des bacs de rétention</w:t>
            </w:r>
          </w:p>
        </w:tc>
        <w:tc>
          <w:tcPr>
            <w:tcW w:w="3680" w:type="dxa"/>
            <w:shd w:val="clear" w:color="auto" w:fill="auto"/>
          </w:tcPr>
          <w:p w:rsidR="005C66C6" w:rsidRPr="00D7727E" w:rsidRDefault="005C66C6" w:rsidP="00906F88">
            <w:pPr>
              <w:rPr>
                <w:rFonts w:ascii="Arial" w:eastAsia="Arial" w:hAnsi="Arial" w:cs="Arial"/>
                <w:color w:val="000000"/>
              </w:rPr>
            </w:pPr>
            <w:r w:rsidRPr="00D7727E">
              <w:rPr>
                <w:rFonts w:ascii="Arial" w:eastAsia="Arial" w:hAnsi="Arial" w:cs="Arial"/>
                <w:color w:val="000000"/>
              </w:rPr>
              <w:t>A remplir et/ ou indiquer références annexes</w:t>
            </w:r>
          </w:p>
        </w:tc>
      </w:tr>
      <w:tr w:rsidR="00906F88" w:rsidRPr="002F32AB" w:rsidTr="000B7FC9">
        <w:trPr>
          <w:trHeight w:val="79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906F88" w:rsidRPr="00323B0D" w:rsidRDefault="00906F88" w:rsidP="00906F88">
            <w:pPr>
              <w:ind w:right="80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Dispositif </w:t>
            </w:r>
            <w:r w:rsidRPr="00323B0D">
              <w:rPr>
                <w:rFonts w:ascii="Arial" w:eastAsia="Arial" w:hAnsi="Arial" w:cs="Arial"/>
                <w:color w:val="000000"/>
              </w:rPr>
              <w:t>de détection incendie et d’extinction des feux</w:t>
            </w:r>
          </w:p>
        </w:tc>
        <w:tc>
          <w:tcPr>
            <w:tcW w:w="3680" w:type="dxa"/>
            <w:shd w:val="clear" w:color="auto" w:fill="auto"/>
          </w:tcPr>
          <w:p w:rsidR="00906F88" w:rsidRDefault="00906F88" w:rsidP="00906F88">
            <w:r w:rsidRPr="00CC6FD5">
              <w:rPr>
                <w:rFonts w:ascii="Arial" w:hAnsi="Arial" w:cs="Arial"/>
              </w:rPr>
              <w:t>A remplir et/ ou indiquer références annexes</w:t>
            </w:r>
          </w:p>
        </w:tc>
      </w:tr>
      <w:tr w:rsidR="00906F88" w:rsidRPr="002F32AB" w:rsidTr="000B7FC9">
        <w:trPr>
          <w:trHeight w:val="79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906F88" w:rsidRPr="00323B0D" w:rsidRDefault="00906F88" w:rsidP="00906F88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323B0D">
              <w:rPr>
                <w:rFonts w:ascii="Arial" w:eastAsia="Calibri" w:hAnsi="Arial" w:cs="Arial"/>
                <w:bCs/>
                <w:lang w:eastAsia="en-US"/>
              </w:rPr>
              <w:t>Dispositif de détection et d’évacuation des fumées et de la chaleur</w:t>
            </w:r>
          </w:p>
        </w:tc>
        <w:tc>
          <w:tcPr>
            <w:tcW w:w="3680" w:type="dxa"/>
            <w:shd w:val="clear" w:color="auto" w:fill="auto"/>
          </w:tcPr>
          <w:p w:rsidR="00906F88" w:rsidRDefault="00906F88" w:rsidP="00906F88">
            <w:r w:rsidRPr="00CC6FD5">
              <w:rPr>
                <w:rFonts w:ascii="Arial" w:hAnsi="Arial" w:cs="Arial"/>
              </w:rPr>
              <w:t>A remplir et/ ou indiquer références annexes</w:t>
            </w:r>
          </w:p>
        </w:tc>
      </w:tr>
      <w:tr w:rsidR="00193E07" w:rsidRPr="002F32AB" w:rsidTr="000B7FC9">
        <w:trPr>
          <w:trHeight w:val="79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193E07" w:rsidRPr="00323B0D" w:rsidRDefault="00193E07" w:rsidP="00193E0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>
              <w:rPr>
                <w:rFonts w:ascii="Arial" w:eastAsia="Calibri" w:hAnsi="Arial" w:cs="Arial"/>
                <w:bCs/>
                <w:lang w:eastAsia="en-US"/>
              </w:rPr>
              <w:t>Dispositif de maintien en température intérieure des conteneurs toutes saisons</w:t>
            </w:r>
          </w:p>
        </w:tc>
        <w:tc>
          <w:tcPr>
            <w:tcW w:w="3680" w:type="dxa"/>
            <w:shd w:val="clear" w:color="auto" w:fill="auto"/>
          </w:tcPr>
          <w:p w:rsidR="00193E07" w:rsidRDefault="00193E07" w:rsidP="00193E07">
            <w:r w:rsidRPr="00CC6FD5">
              <w:rPr>
                <w:rFonts w:ascii="Arial" w:hAnsi="Arial" w:cs="Arial"/>
              </w:rPr>
              <w:t>A remplir et/ ou indiquer références annexes</w:t>
            </w:r>
          </w:p>
        </w:tc>
      </w:tr>
      <w:tr w:rsidR="00193E07" w:rsidRPr="002F32AB" w:rsidTr="000B7FC9">
        <w:trPr>
          <w:trHeight w:val="79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193E07" w:rsidRPr="00C61E8A" w:rsidRDefault="00193E07" w:rsidP="00193E07">
            <w:pPr>
              <w:spacing w:before="100" w:after="20"/>
              <w:ind w:right="8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Fournir les procès-verbaux attestant que le produit fini respecte à minima la réglementation REI60 et les directives ATEX. </w:t>
            </w:r>
          </w:p>
        </w:tc>
        <w:tc>
          <w:tcPr>
            <w:tcW w:w="3680" w:type="dxa"/>
            <w:shd w:val="clear" w:color="auto" w:fill="auto"/>
          </w:tcPr>
          <w:p w:rsidR="00193E07" w:rsidRDefault="00193E07" w:rsidP="00193E07">
            <w:r w:rsidRPr="00CC6FD5">
              <w:rPr>
                <w:rFonts w:ascii="Arial" w:hAnsi="Arial" w:cs="Arial"/>
              </w:rPr>
              <w:t>A remplir et/ ou indiquer références annexes</w:t>
            </w:r>
          </w:p>
        </w:tc>
      </w:tr>
      <w:tr w:rsidR="00193E07" w:rsidRPr="002F32AB" w:rsidTr="000B7FC9">
        <w:trPr>
          <w:trHeight w:val="79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193E07" w:rsidRPr="00C61E8A" w:rsidRDefault="00193E07" w:rsidP="00193E07">
            <w:pPr>
              <w:spacing w:before="100" w:after="20"/>
              <w:ind w:right="80"/>
              <w:jc w:val="both"/>
              <w:rPr>
                <w:rFonts w:ascii="Arial" w:eastAsia="Arial" w:hAnsi="Arial" w:cs="Arial"/>
                <w:color w:val="000000"/>
              </w:rPr>
            </w:pPr>
            <w:r w:rsidRPr="00C61E8A">
              <w:rPr>
                <w:rFonts w:ascii="Arial" w:eastAsia="Arial" w:hAnsi="Arial" w:cs="Arial"/>
                <w:color w:val="000000"/>
              </w:rPr>
              <w:t xml:space="preserve">Durée de garanties des conteneurs et des équipements </w:t>
            </w:r>
          </w:p>
        </w:tc>
        <w:tc>
          <w:tcPr>
            <w:tcW w:w="3680" w:type="dxa"/>
            <w:shd w:val="clear" w:color="auto" w:fill="auto"/>
          </w:tcPr>
          <w:p w:rsidR="00193E07" w:rsidRDefault="00193E07" w:rsidP="00193E07">
            <w:r w:rsidRPr="004C7923">
              <w:rPr>
                <w:rFonts w:ascii="Arial" w:hAnsi="Arial" w:cs="Arial"/>
              </w:rPr>
              <w:t>A remplir et/ ou indiquer références annexes</w:t>
            </w:r>
          </w:p>
        </w:tc>
      </w:tr>
      <w:tr w:rsidR="00193E07" w:rsidRPr="002F32AB" w:rsidTr="000B7FC9">
        <w:trPr>
          <w:trHeight w:val="101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193E07" w:rsidRPr="00C61E8A" w:rsidRDefault="00193E07" w:rsidP="00193E07">
            <w:pPr>
              <w:spacing w:before="100" w:after="20"/>
              <w:ind w:right="80"/>
              <w:jc w:val="both"/>
              <w:rPr>
                <w:rFonts w:ascii="Arial" w:eastAsia="Arial" w:hAnsi="Arial" w:cs="Arial"/>
                <w:color w:val="000000"/>
              </w:rPr>
            </w:pPr>
            <w:r w:rsidRPr="00C61E8A">
              <w:rPr>
                <w:rFonts w:ascii="Arial" w:eastAsia="Arial" w:hAnsi="Arial" w:cs="Arial"/>
                <w:color w:val="000000"/>
              </w:rPr>
              <w:t>Délai d’intervention en cas de dysfonctionnement technique</w:t>
            </w:r>
            <w:r>
              <w:rPr>
                <w:rFonts w:ascii="Arial" w:eastAsia="Arial" w:hAnsi="Arial" w:cs="Arial"/>
                <w:color w:val="000000"/>
              </w:rPr>
              <w:t xml:space="preserve"> dans le cadre de la garantie</w:t>
            </w:r>
          </w:p>
        </w:tc>
        <w:tc>
          <w:tcPr>
            <w:tcW w:w="3680" w:type="dxa"/>
            <w:shd w:val="clear" w:color="auto" w:fill="auto"/>
          </w:tcPr>
          <w:p w:rsidR="00193E07" w:rsidRPr="00625ADD" w:rsidRDefault="00193E07" w:rsidP="00193E07">
            <w:pPr>
              <w:rPr>
                <w:rFonts w:ascii="Arial" w:hAnsi="Arial" w:cs="Arial"/>
              </w:rPr>
            </w:pPr>
            <w:r w:rsidRPr="004C7923">
              <w:rPr>
                <w:rFonts w:ascii="Arial" w:hAnsi="Arial" w:cs="Arial"/>
              </w:rPr>
              <w:t>A remplir et/ ou indiquer références annexes</w:t>
            </w:r>
          </w:p>
        </w:tc>
      </w:tr>
      <w:tr w:rsidR="00193E07" w:rsidRPr="002F32AB" w:rsidTr="000B7FC9">
        <w:trPr>
          <w:trHeight w:val="833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193E07" w:rsidRDefault="00193E07" w:rsidP="00193E07">
            <w:pPr>
              <w:spacing w:before="100" w:after="20"/>
              <w:ind w:right="80"/>
              <w:jc w:val="both"/>
              <w:rPr>
                <w:rFonts w:ascii="Arial" w:eastAsia="Arial" w:hAnsi="Arial" w:cs="Arial"/>
                <w:color w:val="000000"/>
              </w:rPr>
            </w:pPr>
            <w:r w:rsidRPr="00C61E8A">
              <w:rPr>
                <w:rFonts w:ascii="Arial" w:eastAsia="Arial" w:hAnsi="Arial" w:cs="Arial"/>
                <w:color w:val="000000"/>
              </w:rPr>
              <w:t>Actions proposées de développement durable dans le cadre de l’offre</w:t>
            </w:r>
          </w:p>
        </w:tc>
        <w:tc>
          <w:tcPr>
            <w:tcW w:w="3680" w:type="dxa"/>
            <w:shd w:val="clear" w:color="auto" w:fill="auto"/>
          </w:tcPr>
          <w:p w:rsidR="00193E07" w:rsidRDefault="00193E07" w:rsidP="00193E07">
            <w:r w:rsidRPr="004C7923">
              <w:rPr>
                <w:rFonts w:ascii="Arial" w:hAnsi="Arial" w:cs="Arial"/>
              </w:rPr>
              <w:t>A remplir et/ ou indiquer références annexes</w:t>
            </w:r>
          </w:p>
        </w:tc>
      </w:tr>
      <w:tr w:rsidR="00DD34F8" w:rsidRPr="002F32AB" w:rsidTr="000B7FC9">
        <w:trPr>
          <w:trHeight w:val="833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DD34F8" w:rsidRPr="00C61E8A" w:rsidRDefault="00DD34F8" w:rsidP="00193E07">
            <w:pPr>
              <w:spacing w:before="100" w:after="20"/>
              <w:ind w:right="8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Délai en jours ouvrés de mise en service à partir de la réception du bon de commande par site </w:t>
            </w:r>
          </w:p>
        </w:tc>
        <w:tc>
          <w:tcPr>
            <w:tcW w:w="3680" w:type="dxa"/>
            <w:shd w:val="clear" w:color="auto" w:fill="auto"/>
          </w:tcPr>
          <w:p w:rsidR="00DD34F8" w:rsidRPr="004C7923" w:rsidRDefault="00DD34F8" w:rsidP="00193E07">
            <w:pPr>
              <w:rPr>
                <w:rFonts w:ascii="Arial" w:hAnsi="Arial" w:cs="Arial"/>
              </w:rPr>
            </w:pPr>
            <w:r w:rsidRPr="004C7923">
              <w:rPr>
                <w:rFonts w:ascii="Arial" w:hAnsi="Arial" w:cs="Arial"/>
              </w:rPr>
              <w:t>A remplir et/ ou indiquer références annexes</w:t>
            </w:r>
          </w:p>
        </w:tc>
      </w:tr>
      <w:tr w:rsidR="00DD34F8" w:rsidRPr="002F32AB" w:rsidTr="000B7FC9">
        <w:trPr>
          <w:trHeight w:val="833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DD34F8" w:rsidRDefault="00DD34F8" w:rsidP="00DD34F8">
            <w:pPr>
              <w:spacing w:before="100" w:after="20"/>
              <w:ind w:right="8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Délai en jours ouvrés de </w:t>
            </w:r>
            <w:r>
              <w:rPr>
                <w:rFonts w:ascii="Arial" w:eastAsia="Arial" w:hAnsi="Arial" w:cs="Arial"/>
                <w:color w:val="000000"/>
              </w:rPr>
              <w:t xml:space="preserve">la formation des utilisateurs </w:t>
            </w:r>
            <w:r>
              <w:rPr>
                <w:rFonts w:ascii="Arial" w:eastAsia="Arial" w:hAnsi="Arial" w:cs="Arial"/>
                <w:color w:val="000000"/>
              </w:rPr>
              <w:t xml:space="preserve"> à partir </w:t>
            </w:r>
            <w:r>
              <w:rPr>
                <w:rFonts w:ascii="Arial" w:eastAsia="Arial" w:hAnsi="Arial" w:cs="Arial"/>
                <w:color w:val="000000"/>
              </w:rPr>
              <w:t>de la mise en services des conteneurs par site</w:t>
            </w:r>
          </w:p>
        </w:tc>
        <w:tc>
          <w:tcPr>
            <w:tcW w:w="3680" w:type="dxa"/>
            <w:shd w:val="clear" w:color="auto" w:fill="auto"/>
          </w:tcPr>
          <w:p w:rsidR="00DD34F8" w:rsidRPr="004C7923" w:rsidRDefault="00DD34F8" w:rsidP="00193E07">
            <w:pPr>
              <w:rPr>
                <w:rFonts w:ascii="Arial" w:hAnsi="Arial" w:cs="Arial"/>
              </w:rPr>
            </w:pPr>
            <w:r w:rsidRPr="004C7923">
              <w:rPr>
                <w:rFonts w:ascii="Arial" w:hAnsi="Arial" w:cs="Arial"/>
              </w:rPr>
              <w:t>A remplir et/ ou indiquer références annexes</w:t>
            </w:r>
            <w:bookmarkStart w:id="0" w:name="_GoBack"/>
            <w:bookmarkEnd w:id="0"/>
          </w:p>
        </w:tc>
      </w:tr>
      <w:tr w:rsidR="00193E07" w:rsidRPr="002F32AB" w:rsidTr="000B7FC9">
        <w:trPr>
          <w:trHeight w:val="709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193E07" w:rsidRDefault="00193E07" w:rsidP="00193E07">
            <w:pPr>
              <w:jc w:val="both"/>
              <w:rPr>
                <w:rFonts w:ascii="Arial" w:hAnsi="Arial" w:cs="Arial"/>
              </w:rPr>
            </w:pPr>
            <w:r w:rsidRPr="002F32AB">
              <w:rPr>
                <w:rFonts w:ascii="Arial" w:hAnsi="Arial" w:cs="Arial"/>
              </w:rPr>
              <w:lastRenderedPageBreak/>
              <w:t>Autres éléments que le candidat souhaite aborder et  communiquer</w:t>
            </w:r>
          </w:p>
        </w:tc>
        <w:tc>
          <w:tcPr>
            <w:tcW w:w="3680" w:type="dxa"/>
            <w:shd w:val="clear" w:color="auto" w:fill="auto"/>
          </w:tcPr>
          <w:p w:rsidR="00193E07" w:rsidRDefault="00193E07" w:rsidP="00193E07">
            <w:r w:rsidRPr="004C7923">
              <w:rPr>
                <w:rFonts w:ascii="Arial" w:hAnsi="Arial" w:cs="Arial"/>
              </w:rPr>
              <w:t>A remplir et/ ou indiquer références annexes</w:t>
            </w:r>
          </w:p>
        </w:tc>
      </w:tr>
    </w:tbl>
    <w:p w:rsidR="009B3F25" w:rsidRPr="002F32AB" w:rsidRDefault="009B3F25" w:rsidP="009B3F25">
      <w:pPr>
        <w:rPr>
          <w:rFonts w:ascii="Arial" w:hAnsi="Arial" w:cs="Arial"/>
        </w:rPr>
      </w:pPr>
    </w:p>
    <w:p w:rsidR="007A1BB9" w:rsidRDefault="007A1BB9" w:rsidP="009B3F25">
      <w:pPr>
        <w:rPr>
          <w:rFonts w:ascii="Arial" w:hAnsi="Arial" w:cs="Arial"/>
        </w:rPr>
      </w:pPr>
    </w:p>
    <w:p w:rsidR="009B3F25" w:rsidRPr="002F32AB" w:rsidRDefault="009B3F25" w:rsidP="009B3F25">
      <w:pPr>
        <w:rPr>
          <w:rFonts w:ascii="Arial" w:hAnsi="Arial" w:cs="Arial"/>
        </w:rPr>
      </w:pPr>
      <w:r w:rsidRPr="002F32AB">
        <w:rPr>
          <w:rFonts w:ascii="Arial" w:hAnsi="Arial" w:cs="Arial"/>
        </w:rPr>
        <w:t>Fait à _________________________</w:t>
      </w:r>
      <w:r w:rsidRPr="002F32AB">
        <w:rPr>
          <w:rFonts w:ascii="Arial" w:hAnsi="Arial" w:cs="Arial"/>
        </w:rPr>
        <w:tab/>
        <w:t>le ____________________</w:t>
      </w:r>
      <w:r w:rsidRPr="002F32AB">
        <w:rPr>
          <w:rFonts w:ascii="Arial" w:hAnsi="Arial" w:cs="Arial"/>
        </w:rPr>
        <w:tab/>
        <w:t>Signature : _______________________________</w:t>
      </w:r>
    </w:p>
    <w:p w:rsidR="009B3F25" w:rsidRPr="002F32AB" w:rsidRDefault="009B3F25" w:rsidP="009B3F25">
      <w:pPr>
        <w:rPr>
          <w:rFonts w:ascii="Arial" w:hAnsi="Arial" w:cs="Arial"/>
        </w:rPr>
      </w:pPr>
      <w:r w:rsidRPr="002F32AB">
        <w:rPr>
          <w:rFonts w:ascii="Arial" w:hAnsi="Arial" w:cs="Arial"/>
        </w:rPr>
        <w:t>Nom : _____________________________________</w:t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</w:p>
    <w:p w:rsidR="009B3F25" w:rsidRPr="002F32AB" w:rsidRDefault="009B3F25" w:rsidP="009B3F25">
      <w:pPr>
        <w:rPr>
          <w:rFonts w:ascii="Arial" w:hAnsi="Arial" w:cs="Arial"/>
        </w:rPr>
      </w:pPr>
      <w:r w:rsidRPr="002F32AB">
        <w:rPr>
          <w:rFonts w:ascii="Arial" w:hAnsi="Arial" w:cs="Arial"/>
        </w:rPr>
        <w:t>Prénom : __________________________________</w:t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</w:p>
    <w:p w:rsidR="00F01CB8" w:rsidRPr="002F32AB" w:rsidRDefault="009B3F25">
      <w:pPr>
        <w:rPr>
          <w:rFonts w:ascii="Arial" w:hAnsi="Arial" w:cs="Arial"/>
        </w:rPr>
      </w:pPr>
      <w:r w:rsidRPr="002F32AB">
        <w:rPr>
          <w:rFonts w:ascii="Arial" w:hAnsi="Arial" w:cs="Arial"/>
        </w:rPr>
        <w:t>Qualité : ___________________________</w:t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  <w:t>Cachet de la Société : ______________________</w:t>
      </w:r>
    </w:p>
    <w:sectPr w:rsidR="00F01CB8" w:rsidRPr="002F32AB" w:rsidSect="00060607">
      <w:headerReference w:type="default" r:id="rId9"/>
      <w:pgSz w:w="11906" w:h="16838"/>
      <w:pgMar w:top="127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645" w:rsidRDefault="00432645" w:rsidP="009B3F25">
      <w:r>
        <w:separator/>
      </w:r>
    </w:p>
  </w:endnote>
  <w:endnote w:type="continuationSeparator" w:id="0">
    <w:p w:rsidR="00432645" w:rsidRDefault="00432645" w:rsidP="009B3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645" w:rsidRDefault="00432645" w:rsidP="009B3F25">
      <w:r>
        <w:separator/>
      </w:r>
    </w:p>
  </w:footnote>
  <w:footnote w:type="continuationSeparator" w:id="0">
    <w:p w:rsidR="00432645" w:rsidRDefault="00432645" w:rsidP="009B3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F25" w:rsidRPr="009B3F25" w:rsidRDefault="009B3F25" w:rsidP="009B3F25">
    <w:pPr>
      <w:shd w:val="clear" w:color="auto" w:fill="FFFFFF"/>
      <w:jc w:val="center"/>
      <w:rPr>
        <w:rFonts w:ascii="Arial" w:hAnsi="Arial" w:cs="Arial"/>
        <w:b/>
        <w:color w:val="0000FF"/>
        <w:sz w:val="20"/>
        <w:szCs w:val="20"/>
      </w:rPr>
    </w:pPr>
  </w:p>
  <w:p w:rsidR="009B3F25" w:rsidRDefault="009B3F2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080"/>
    <w:multiLevelType w:val="hybridMultilevel"/>
    <w:tmpl w:val="A5B21DE4"/>
    <w:lvl w:ilvl="0" w:tplc="040C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" w15:restartNumberingAfterBreak="0">
    <w:nsid w:val="557A6111"/>
    <w:multiLevelType w:val="hybridMultilevel"/>
    <w:tmpl w:val="648852C8"/>
    <w:lvl w:ilvl="0" w:tplc="040C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" w15:restartNumberingAfterBreak="0">
    <w:nsid w:val="71120436"/>
    <w:multiLevelType w:val="hybridMultilevel"/>
    <w:tmpl w:val="305482B4"/>
    <w:lvl w:ilvl="0" w:tplc="9496DF32">
      <w:start w:val="3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65DD4"/>
    <w:multiLevelType w:val="hybridMultilevel"/>
    <w:tmpl w:val="082604B2"/>
    <w:lvl w:ilvl="0" w:tplc="2B2CB3E6">
      <w:start w:val="3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F25"/>
    <w:rsid w:val="000505EF"/>
    <w:rsid w:val="00054DBF"/>
    <w:rsid w:val="00060607"/>
    <w:rsid w:val="000A3BEB"/>
    <w:rsid w:val="000E1C77"/>
    <w:rsid w:val="00192159"/>
    <w:rsid w:val="00193E07"/>
    <w:rsid w:val="001D133B"/>
    <w:rsid w:val="001D631B"/>
    <w:rsid w:val="00216DCA"/>
    <w:rsid w:val="00253963"/>
    <w:rsid w:val="002F32AB"/>
    <w:rsid w:val="00323B0D"/>
    <w:rsid w:val="00411839"/>
    <w:rsid w:val="00424F34"/>
    <w:rsid w:val="00432645"/>
    <w:rsid w:val="00562285"/>
    <w:rsid w:val="005C66C6"/>
    <w:rsid w:val="005D634B"/>
    <w:rsid w:val="005E0AE3"/>
    <w:rsid w:val="00612FC3"/>
    <w:rsid w:val="00625ADD"/>
    <w:rsid w:val="006F75CA"/>
    <w:rsid w:val="007524F1"/>
    <w:rsid w:val="007A1BB9"/>
    <w:rsid w:val="007C4CF3"/>
    <w:rsid w:val="007F30F4"/>
    <w:rsid w:val="00840170"/>
    <w:rsid w:val="00906F88"/>
    <w:rsid w:val="00976E5C"/>
    <w:rsid w:val="009A1AED"/>
    <w:rsid w:val="009B3F25"/>
    <w:rsid w:val="009F2249"/>
    <w:rsid w:val="00AE3DDB"/>
    <w:rsid w:val="00AF1125"/>
    <w:rsid w:val="00AF2CF8"/>
    <w:rsid w:val="00B552D1"/>
    <w:rsid w:val="00B91067"/>
    <w:rsid w:val="00C01566"/>
    <w:rsid w:val="00C61E8A"/>
    <w:rsid w:val="00D16B6A"/>
    <w:rsid w:val="00D7727E"/>
    <w:rsid w:val="00DD34F8"/>
    <w:rsid w:val="00E00BD3"/>
    <w:rsid w:val="00EA4F5F"/>
    <w:rsid w:val="00F01CB8"/>
    <w:rsid w:val="00F43B86"/>
    <w:rsid w:val="00F54977"/>
    <w:rsid w:val="00FB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25112D"/>
  <w15:chartTrackingRefBased/>
  <w15:docId w15:val="{1BBD7B78-7B15-4FDB-8AEE-E0F0382C4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F25"/>
    <w:pPr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B3F2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9B3F25"/>
  </w:style>
  <w:style w:type="paragraph" w:styleId="Pieddepage">
    <w:name w:val="footer"/>
    <w:basedOn w:val="Normal"/>
    <w:link w:val="PieddepageCar"/>
    <w:uiPriority w:val="99"/>
    <w:unhideWhenUsed/>
    <w:rsid w:val="009B3F2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9B3F25"/>
  </w:style>
  <w:style w:type="paragraph" w:customStyle="1" w:styleId="Default">
    <w:name w:val="Default"/>
    <w:rsid w:val="005E0A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B91067"/>
    <w:pPr>
      <w:ind w:left="720"/>
      <w:contextualSpacing/>
    </w:pPr>
    <w:rPr>
      <w:sz w:val="20"/>
      <w:szCs w:val="20"/>
    </w:rPr>
  </w:style>
  <w:style w:type="character" w:customStyle="1" w:styleId="ParagraphedelisteCar">
    <w:name w:val="Paragraphe de liste Car"/>
    <w:link w:val="Paragraphedeliste"/>
    <w:uiPriority w:val="34"/>
    <w:locked/>
    <w:rsid w:val="00B91067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70B58.2B36378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360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Clermont-Fd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Aledo Thibaud</dc:creator>
  <cp:keywords/>
  <dc:description/>
  <cp:lastModifiedBy>Aledo Thibaud</cp:lastModifiedBy>
  <cp:revision>22</cp:revision>
  <dcterms:created xsi:type="dcterms:W3CDTF">2023-12-21T08:35:00Z</dcterms:created>
  <dcterms:modified xsi:type="dcterms:W3CDTF">2025-05-21T09:36:00Z</dcterms:modified>
</cp:coreProperties>
</file>